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5C28B" w14:textId="77777777" w:rsidR="000B131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</w:rPr>
        <w:t xml:space="preserve">             </w:t>
      </w:r>
      <w:r>
        <w:rPr>
          <w:b/>
          <w:color w:val="000000"/>
        </w:rPr>
        <w:t>All.A)</w:t>
      </w:r>
    </w:p>
    <w:p w14:paraId="4BF4FE13" w14:textId="77777777" w:rsidR="000B131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      </w:t>
      </w:r>
      <w:r>
        <w:rPr>
          <w:color w:val="000000"/>
          <w:sz w:val="20"/>
          <w:szCs w:val="20"/>
        </w:rPr>
        <w:tab/>
      </w:r>
    </w:p>
    <w:p w14:paraId="10C405DB" w14:textId="77777777" w:rsidR="000B1313" w:rsidRDefault="000B1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14:paraId="4B216C10" w14:textId="77777777" w:rsidR="000B1313" w:rsidRDefault="000B1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tbl>
      <w:tblPr>
        <w:tblStyle w:val="a"/>
        <w:tblW w:w="9180" w:type="dxa"/>
        <w:tblInd w:w="360" w:type="dxa"/>
        <w:tblLayout w:type="fixed"/>
        <w:tblLook w:val="0000" w:firstRow="0" w:lastRow="0" w:firstColumn="0" w:lastColumn="0" w:noHBand="0" w:noVBand="0"/>
      </w:tblPr>
      <w:tblGrid>
        <w:gridCol w:w="5580"/>
        <w:gridCol w:w="3600"/>
      </w:tblGrid>
      <w:tr w:rsidR="000B1313" w14:paraId="6B98A4D5" w14:textId="77777777">
        <w:trPr>
          <w:cantSplit/>
          <w:trHeight w:val="1710"/>
        </w:trPr>
        <w:tc>
          <w:tcPr>
            <w:tcW w:w="5580" w:type="dxa"/>
          </w:tcPr>
          <w:p w14:paraId="5C3B82EB" w14:textId="77777777" w:rsidR="000B1313" w:rsidRDefault="000B1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3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00" w:type="dxa"/>
            <w:tcBorders>
              <w:left w:val="single" w:sz="4" w:space="0" w:color="000000"/>
            </w:tcBorders>
          </w:tcPr>
          <w:p w14:paraId="721A5ACB" w14:textId="77777777" w:rsidR="000B1313" w:rsidRDefault="000B1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781A0D63" w14:textId="77777777" w:rsidR="000B13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6"/>
                <w:szCs w:val="6"/>
              </w:rPr>
            </w:pPr>
            <w:r>
              <w:rPr>
                <w:color w:val="000000"/>
              </w:rPr>
              <w:t>Al Comune di Ivrea</w:t>
            </w:r>
          </w:p>
          <w:p w14:paraId="1A8081AF" w14:textId="77777777" w:rsidR="000B1313" w:rsidRDefault="000B1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4"/>
              </w:tabs>
              <w:spacing w:line="240" w:lineRule="auto"/>
              <w:rPr>
                <w:color w:val="000000"/>
                <w:sz w:val="6"/>
                <w:szCs w:val="6"/>
              </w:rPr>
            </w:pPr>
          </w:p>
          <w:p w14:paraId="4EFBCDA5" w14:textId="77777777" w:rsidR="000B13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4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Piazza Vittorio Emanuele, 1</w:t>
            </w:r>
          </w:p>
          <w:p w14:paraId="2D0D2030" w14:textId="77777777" w:rsidR="000B13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4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10015 Ivrea</w:t>
            </w:r>
          </w:p>
        </w:tc>
      </w:tr>
    </w:tbl>
    <w:p w14:paraId="59F85F96" w14:textId="77777777" w:rsidR="000B1313" w:rsidRDefault="000B1313">
      <w:pPr>
        <w:pBdr>
          <w:top w:val="nil"/>
          <w:left w:val="nil"/>
          <w:bottom w:val="nil"/>
          <w:right w:val="nil"/>
          <w:between w:val="nil"/>
        </w:pBdr>
        <w:tabs>
          <w:tab w:val="left" w:pos="6464"/>
        </w:tabs>
        <w:spacing w:line="240" w:lineRule="auto"/>
        <w:ind w:left="0" w:right="391" w:hanging="2"/>
        <w:jc w:val="both"/>
        <w:rPr>
          <w:color w:val="000000"/>
          <w:sz w:val="16"/>
          <w:szCs w:val="16"/>
        </w:rPr>
      </w:pPr>
    </w:p>
    <w:p w14:paraId="2877E006" w14:textId="77777777" w:rsidR="000B1313" w:rsidRDefault="00000000">
      <w:pPr>
        <w:tabs>
          <w:tab w:val="left" w:pos="393"/>
        </w:tabs>
        <w:ind w:left="0" w:hanging="2"/>
        <w:jc w:val="both"/>
      </w:pPr>
      <w:r>
        <w:t xml:space="preserve"> OGGETTO Istanza di adesione all’Avviso di alienazione per l’acquisto di un box sito in località </w:t>
      </w:r>
    </w:p>
    <w:p w14:paraId="19DA1A8D" w14:textId="77777777" w:rsidR="000B1313" w:rsidRDefault="00000000">
      <w:pPr>
        <w:tabs>
          <w:tab w:val="left" w:pos="393"/>
        </w:tabs>
        <w:ind w:left="0" w:hanging="2"/>
        <w:jc w:val="both"/>
      </w:pPr>
      <w:r>
        <w:t>Canton Vesco al prezzo di € 1.687,00.</w:t>
      </w:r>
    </w:p>
    <w:p w14:paraId="5F395AED" w14:textId="77777777" w:rsidR="000B1313" w:rsidRDefault="000B1313">
      <w:pPr>
        <w:tabs>
          <w:tab w:val="left" w:pos="6464"/>
        </w:tabs>
        <w:ind w:left="0" w:right="391" w:hanging="2"/>
        <w:jc w:val="both"/>
      </w:pPr>
    </w:p>
    <w:p w14:paraId="36622FC8" w14:textId="77777777" w:rsidR="000B131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64"/>
        </w:tabs>
        <w:spacing w:line="240" w:lineRule="auto"/>
        <w:ind w:left="0" w:right="391" w:hanging="2"/>
        <w:jc w:val="both"/>
        <w:rPr>
          <w:rFonts w:ascii="Verdana" w:eastAsia="Verdana" w:hAnsi="Verdana" w:cs="Verdana"/>
          <w:color w:val="000000"/>
        </w:rPr>
      </w:pPr>
      <w:r>
        <w:rPr>
          <w:color w:val="000000"/>
        </w:rPr>
        <w:t xml:space="preserve">Visto l'Avviso di alienazione pubblicato dal Comune di Ivrea, con cui l’Ente manifesta l’intenzione di vendere l’immobile in oggetto, con la presente, </w:t>
      </w:r>
    </w:p>
    <w:p w14:paraId="6FCFE4E5" w14:textId="77777777" w:rsidR="000B1313" w:rsidRDefault="000B13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80"/>
        </w:tabs>
        <w:spacing w:line="240" w:lineRule="auto"/>
        <w:ind w:left="0" w:hanging="2"/>
        <w:jc w:val="both"/>
        <w:rPr>
          <w:color w:val="000000"/>
        </w:rPr>
      </w:pPr>
    </w:p>
    <w:p w14:paraId="158D0BD9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80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sottoscritt</w:t>
      </w:r>
      <w:r>
        <w:t xml:space="preserve">o </w:t>
      </w:r>
      <w:r>
        <w:rPr>
          <w:color w:val="000000"/>
        </w:rPr>
        <w:t>.………</w:t>
      </w:r>
      <w:r>
        <w:t>………………………………………………………………………</w:t>
      </w:r>
    </w:p>
    <w:p w14:paraId="5F0C319D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8278"/>
        </w:tabs>
        <w:spacing w:line="240" w:lineRule="auto"/>
        <w:ind w:left="0" w:hanging="2"/>
        <w:jc w:val="both"/>
      </w:pPr>
      <w:r>
        <w:rPr>
          <w:color w:val="000000"/>
        </w:rPr>
        <w:t>nato il</w:t>
      </w:r>
      <w:r>
        <w:t xml:space="preserve"> </w:t>
      </w:r>
      <w:r>
        <w:rPr>
          <w:color w:val="000000"/>
        </w:rPr>
        <w:t xml:space="preserve"> a ………</w:t>
      </w:r>
      <w:r>
        <w:t>…………………………………………………………………………….</w:t>
      </w:r>
    </w:p>
    <w:p w14:paraId="71D82D32" w14:textId="77777777" w:rsidR="000B1313" w:rsidRDefault="00000000">
      <w:pPr>
        <w:widowControl w:val="0"/>
        <w:tabs>
          <w:tab w:val="left" w:pos="8278"/>
        </w:tabs>
        <w:ind w:left="0" w:hanging="2"/>
        <w:jc w:val="both"/>
      </w:pPr>
      <w:r>
        <w:t>residente in…….…………………………………………………………………………………</w:t>
      </w:r>
    </w:p>
    <w:p w14:paraId="0D4ADD37" w14:textId="77777777" w:rsidR="000B1313" w:rsidRDefault="00000000">
      <w:pPr>
        <w:widowControl w:val="0"/>
        <w:tabs>
          <w:tab w:val="left" w:pos="8278"/>
        </w:tabs>
        <w:ind w:left="0" w:hanging="2"/>
        <w:jc w:val="both"/>
      </w:pPr>
      <w:r>
        <w:t>codice fiscale …………………………………………………………………………………</w:t>
      </w:r>
    </w:p>
    <w:p w14:paraId="0C1538D0" w14:textId="77777777" w:rsidR="000B1313" w:rsidRDefault="00000000">
      <w:pPr>
        <w:widowControl w:val="0"/>
        <w:tabs>
          <w:tab w:val="left" w:pos="4536"/>
          <w:tab w:val="left" w:pos="8278"/>
        </w:tabs>
        <w:ind w:left="0" w:hanging="2"/>
        <w:jc w:val="both"/>
      </w:pPr>
      <w:r>
        <w:t>telefono ………………………………..</w:t>
      </w:r>
      <w:r>
        <w:tab/>
        <w:t>email …………………………………………..</w:t>
      </w:r>
    </w:p>
    <w:p w14:paraId="25312F06" w14:textId="77777777" w:rsidR="000B1313" w:rsidRDefault="00000000">
      <w:pPr>
        <w:widowControl w:val="0"/>
        <w:tabs>
          <w:tab w:val="left" w:pos="4536"/>
          <w:tab w:val="left" w:pos="8278"/>
        </w:tabs>
        <w:ind w:left="0" w:hanging="2"/>
        <w:jc w:val="both"/>
      </w:pPr>
      <w:r>
        <w:t>PEC………………………………………………………………………………………………</w:t>
      </w:r>
    </w:p>
    <w:p w14:paraId="6AE5BA24" w14:textId="77777777" w:rsidR="000B1313" w:rsidRDefault="000B13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8278"/>
        </w:tabs>
        <w:spacing w:line="240" w:lineRule="auto"/>
        <w:ind w:left="0" w:hanging="2"/>
        <w:jc w:val="both"/>
      </w:pPr>
    </w:p>
    <w:p w14:paraId="0A22E36E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78"/>
        </w:tabs>
        <w:spacing w:line="240" w:lineRule="auto"/>
        <w:ind w:left="0" w:hanging="2"/>
        <w:jc w:val="both"/>
        <w:rPr>
          <w:b/>
        </w:rPr>
      </w:pPr>
      <w:r>
        <w:rPr>
          <w:b/>
          <w:color w:val="000000"/>
        </w:rPr>
        <w:t>in qualità di</w:t>
      </w:r>
      <w:r>
        <w:rPr>
          <w:b/>
        </w:rPr>
        <w:t xml:space="preserve"> assegnatario originario del diritto di Superficiario (o avente causa) del BOX:</w:t>
      </w:r>
    </w:p>
    <w:p w14:paraId="777B993F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78"/>
        </w:tabs>
        <w:spacing w:line="240" w:lineRule="auto"/>
        <w:ind w:left="0" w:hanging="2"/>
        <w:jc w:val="both"/>
        <w:rPr>
          <w:b/>
        </w:rPr>
      </w:pPr>
      <w:r>
        <w:rPr>
          <w:b/>
        </w:rPr>
        <w:t xml:space="preserve"> </w:t>
      </w:r>
    </w:p>
    <w:p w14:paraId="5BB2FF1F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78"/>
        </w:tabs>
        <w:spacing w:line="240" w:lineRule="auto"/>
        <w:ind w:left="0" w:hanging="2"/>
        <w:jc w:val="both"/>
      </w:pPr>
      <w:r>
        <w:t>FOGLIO……………..PARTICELLA………………………. SUB…………………………….</w:t>
      </w:r>
    </w:p>
    <w:p w14:paraId="7CF21E33" w14:textId="77777777" w:rsidR="000B1313" w:rsidRDefault="000B13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78"/>
        </w:tabs>
        <w:spacing w:line="240" w:lineRule="auto"/>
        <w:ind w:left="0" w:hanging="2"/>
        <w:jc w:val="both"/>
      </w:pPr>
    </w:p>
    <w:p w14:paraId="6F7D97D7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CHIEDE</w:t>
      </w:r>
    </w:p>
    <w:p w14:paraId="40370320" w14:textId="77777777" w:rsidR="000B1313" w:rsidRDefault="000B13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</w:p>
    <w:p w14:paraId="197FAB62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 partecipare all’a</w:t>
      </w:r>
      <w:r>
        <w:rPr>
          <w:b/>
        </w:rPr>
        <w:t xml:space="preserve">vviso pubblico per </w:t>
      </w:r>
      <w:r>
        <w:rPr>
          <w:b/>
          <w:color w:val="000000"/>
        </w:rPr>
        <w:t>l’alienazione del b</w:t>
      </w:r>
      <w:r>
        <w:rPr>
          <w:b/>
        </w:rPr>
        <w:t>ox</w:t>
      </w:r>
      <w:r>
        <w:rPr>
          <w:b/>
          <w:color w:val="000000"/>
        </w:rPr>
        <w:t xml:space="preserve"> in oggetto e, a tal fine,</w:t>
      </w:r>
    </w:p>
    <w:p w14:paraId="51DE9063" w14:textId="77777777" w:rsidR="000B1313" w:rsidRDefault="000B13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spacing w:line="240" w:lineRule="auto"/>
        <w:ind w:left="0" w:hanging="2"/>
        <w:jc w:val="center"/>
        <w:rPr>
          <w:b/>
        </w:rPr>
      </w:pPr>
    </w:p>
    <w:p w14:paraId="6256123C" w14:textId="77777777" w:rsidR="000B13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</w:rPr>
        <w:t>ai sensi degli articoli 46 e 47 del D.P.R.445/2000, pienamente consapevole delle sanzioni penali previste dall’art.76 del citato D.P.R., per le ipotesi di falsità in atti e dichiarazioni mendaci ivi indicate,</w:t>
      </w:r>
    </w:p>
    <w:p w14:paraId="4636BAEA" w14:textId="77777777" w:rsidR="00DE1542" w:rsidRDefault="00DE154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7" w:hanging="2"/>
        <w:jc w:val="center"/>
        <w:rPr>
          <w:b/>
          <w:color w:val="000000"/>
        </w:rPr>
      </w:pPr>
    </w:p>
    <w:p w14:paraId="1B0673B2" w14:textId="2A923638" w:rsidR="000B131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7" w:hanging="2"/>
        <w:jc w:val="center"/>
        <w:rPr>
          <w:b/>
          <w:color w:val="000000"/>
        </w:rPr>
      </w:pPr>
      <w:r>
        <w:rPr>
          <w:b/>
          <w:color w:val="000000"/>
        </w:rPr>
        <w:t>DICHIARA ED ATTESTA SOTTO LA PROPRIA RESPONSABILITÁ</w:t>
      </w:r>
    </w:p>
    <w:p w14:paraId="61913CB8" w14:textId="77777777" w:rsidR="000B1313" w:rsidRDefault="000B131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7" w:hanging="2"/>
        <w:jc w:val="center"/>
        <w:rPr>
          <w:b/>
        </w:rPr>
      </w:pPr>
    </w:p>
    <w:p w14:paraId="1BD33C82" w14:textId="77777777" w:rsidR="000B131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0" w:right="113" w:hanging="2"/>
        <w:jc w:val="both"/>
        <w:rPr>
          <w:color w:val="000000"/>
        </w:rPr>
      </w:pPr>
      <w:r>
        <w:rPr>
          <w:color w:val="000000"/>
        </w:rPr>
        <w:t>che a proprio carico</w:t>
      </w:r>
      <w:r>
        <w:t xml:space="preserve"> (o aventi causa) </w:t>
      </w:r>
      <w:r>
        <w:rPr>
          <w:color w:val="000000"/>
        </w:rPr>
        <w:t>non sono state pronunciate condanne con sentenze passate in giudicato per reati per i quali è prevista l’applicazione della pena accessoria dell’incapacità a contrattare con la pubblica amministrazione e l’inesistenza di cause ostative di cui al Libro I, Titolo I, Capo II del D.Lgs.159/2011 comportante gli effetti di cui all’art.67 dello stesso Decreto;</w:t>
      </w:r>
    </w:p>
    <w:p w14:paraId="11C4FCA7" w14:textId="77777777" w:rsidR="000B131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0" w:right="113" w:hanging="2"/>
        <w:jc w:val="both"/>
        <w:rPr>
          <w:color w:val="000000"/>
        </w:rPr>
      </w:pPr>
      <w:r>
        <w:rPr>
          <w:color w:val="000000"/>
        </w:rPr>
        <w:t>l’insussistenza dello stato di interdizione o inabilitazione e che a proprio carico non sono in corso procedure per la dichiarazione di nessuno di tali stati;</w:t>
      </w:r>
    </w:p>
    <w:p w14:paraId="4D1D59B3" w14:textId="77777777" w:rsidR="000B131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0" w:right="113" w:hanging="2"/>
        <w:jc w:val="both"/>
        <w:rPr>
          <w:color w:val="000000"/>
        </w:rPr>
      </w:pPr>
      <w:r>
        <w:rPr>
          <w:color w:val="000000"/>
        </w:rPr>
        <w:t>di aver preso visione dei luoghi oggetto di alienazione ed avere cognizione dello stato di fatto e di diritto dell’immobile.</w:t>
      </w:r>
    </w:p>
    <w:p w14:paraId="7A07095B" w14:textId="77777777" w:rsidR="000B1313" w:rsidRDefault="000B1313">
      <w:pPr>
        <w:widowControl w:val="0"/>
        <w:ind w:left="0" w:hanging="2"/>
        <w:jc w:val="center"/>
        <w:rPr>
          <w:b/>
          <w:sz w:val="22"/>
          <w:szCs w:val="22"/>
        </w:rPr>
      </w:pPr>
    </w:p>
    <w:p w14:paraId="7AFEE662" w14:textId="77777777" w:rsidR="000B1313" w:rsidRDefault="00000000">
      <w:pPr>
        <w:widowControl w:val="0"/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DICHIARA INOLTRE</w:t>
      </w:r>
    </w:p>
    <w:p w14:paraId="1FD94766" w14:textId="77777777" w:rsidR="000B1313" w:rsidRDefault="000B1313">
      <w:pPr>
        <w:widowControl w:val="0"/>
        <w:ind w:left="0" w:hanging="2"/>
        <w:jc w:val="center"/>
        <w:rPr>
          <w:b/>
          <w:sz w:val="22"/>
          <w:szCs w:val="22"/>
        </w:rPr>
      </w:pPr>
    </w:p>
    <w:p w14:paraId="6D94C907" w14:textId="77777777" w:rsidR="000B1313" w:rsidRDefault="00000000">
      <w:pPr>
        <w:widowControl w:val="0"/>
        <w:numPr>
          <w:ilvl w:val="0"/>
          <w:numId w:val="1"/>
        </w:num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Che intende procedere al pagamento del prezzo di vendita entro la data di stipula del contratto.</w:t>
      </w:r>
    </w:p>
    <w:p w14:paraId="7FF0FB7D" w14:textId="22A5638E" w:rsidR="000B1313" w:rsidRDefault="00000000">
      <w:pPr>
        <w:widowControl w:val="0"/>
        <w:numPr>
          <w:ilvl w:val="0"/>
          <w:numId w:val="1"/>
        </w:num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Che richiede la dilazione del pagamento </w:t>
      </w:r>
      <w:r w:rsidR="00DE1542">
        <w:rPr>
          <w:sz w:val="22"/>
          <w:szCs w:val="22"/>
        </w:rPr>
        <w:t>ratealmente</w:t>
      </w:r>
    </w:p>
    <w:p w14:paraId="5AECE49E" w14:textId="77777777" w:rsidR="000B1313" w:rsidRDefault="000B1313">
      <w:pPr>
        <w:widowControl w:val="0"/>
        <w:ind w:left="0" w:hanging="2"/>
        <w:jc w:val="both"/>
        <w:rPr>
          <w:sz w:val="22"/>
          <w:szCs w:val="22"/>
        </w:rPr>
      </w:pPr>
    </w:p>
    <w:p w14:paraId="4D0B6521" w14:textId="77777777" w:rsidR="000B1313" w:rsidRDefault="00000000">
      <w:pPr>
        <w:widowControl w:val="0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Di impegnarsi a pagare le spese contrattuali e le imposte fiscali.</w:t>
      </w:r>
    </w:p>
    <w:p w14:paraId="493373C3" w14:textId="77777777" w:rsidR="000B1313" w:rsidRDefault="000B1313">
      <w:pPr>
        <w:tabs>
          <w:tab w:val="left" w:pos="6464"/>
        </w:tabs>
        <w:ind w:left="0" w:right="390" w:hanging="2"/>
        <w:jc w:val="both"/>
      </w:pPr>
    </w:p>
    <w:p w14:paraId="55ECD256" w14:textId="77777777" w:rsidR="000B1313" w:rsidRDefault="000B13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0" w:right="113" w:hanging="2"/>
        <w:jc w:val="both"/>
      </w:pPr>
    </w:p>
    <w:p w14:paraId="794E068E" w14:textId="77777777" w:rsidR="000B1313" w:rsidRDefault="000B13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0" w:right="113" w:hanging="2"/>
        <w:jc w:val="both"/>
      </w:pPr>
    </w:p>
    <w:p w14:paraId="415E6335" w14:textId="77777777" w:rsidR="000B131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="0" w:right="390" w:hanging="2"/>
        <w:jc w:val="both"/>
        <w:rPr>
          <w:color w:val="000000"/>
        </w:rPr>
      </w:pPr>
      <w:r>
        <w:rPr>
          <w:color w:val="000000"/>
          <w:u w:val="single"/>
        </w:rPr>
        <w:t>A garanzia dell’impegno assunto allego (come da previsione dell'Avviso)</w:t>
      </w:r>
      <w:r>
        <w:rPr>
          <w:color w:val="000000"/>
        </w:rPr>
        <w:t>:</w:t>
      </w:r>
    </w:p>
    <w:p w14:paraId="5D10B833" w14:textId="77777777" w:rsidR="000B1313" w:rsidRDefault="00000000" w:rsidP="00DE1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Chars="0" w:left="567" w:right="390" w:firstLineChars="0"/>
        <w:jc w:val="both"/>
        <w:rPr>
          <w:color w:val="000000"/>
        </w:rPr>
      </w:pPr>
      <w:r>
        <w:rPr>
          <w:color w:val="000000"/>
        </w:rPr>
        <w:t>la copia fotostatica di un documento di identità del sottoscrittore in corso di validità;</w:t>
      </w:r>
    </w:p>
    <w:p w14:paraId="65777576" w14:textId="77777777" w:rsidR="000B1313" w:rsidRDefault="00000000" w:rsidP="00DE1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Chars="0" w:left="567" w:right="-82" w:firstLineChars="0"/>
        <w:jc w:val="both"/>
        <w:rPr>
          <w:color w:val="000000"/>
        </w:rPr>
      </w:pPr>
      <w:r>
        <w:rPr>
          <w:color w:val="000000"/>
        </w:rPr>
        <w:t xml:space="preserve"> l’informativa ai sensi della normativa europea in materia di protezione dei dati personali, debitamente datata e sottoscritta;</w:t>
      </w:r>
    </w:p>
    <w:p w14:paraId="32E21027" w14:textId="77777777" w:rsidR="000B1313" w:rsidRDefault="00000000" w:rsidP="00DE1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Chars="0" w:left="567" w:right="-82" w:firstLineChars="0"/>
        <w:jc w:val="both"/>
        <w:rPr>
          <w:color w:val="000000"/>
        </w:rPr>
      </w:pPr>
      <w:r>
        <w:rPr>
          <w:color w:val="000000"/>
        </w:rPr>
        <w:t>procura speciale in originale o in copia autenticata (solo nel caso in cui si partecipi alla trattativa a mezzo procuratore)</w:t>
      </w:r>
    </w:p>
    <w:p w14:paraId="25926B4E" w14:textId="77777777" w:rsidR="000B1313" w:rsidRDefault="00000000" w:rsidP="00DE1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Chars="0" w:left="567" w:right="-82" w:firstLineChars="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la documentazione attestante il requisito di essere </w:t>
      </w:r>
      <w:r>
        <w:rPr>
          <w:highlight w:val="white"/>
        </w:rPr>
        <w:t xml:space="preserve">stato </w:t>
      </w:r>
      <w:r>
        <w:rPr>
          <w:color w:val="000000"/>
          <w:highlight w:val="white"/>
        </w:rPr>
        <w:t xml:space="preserve">titolare </w:t>
      </w:r>
      <w:r>
        <w:rPr>
          <w:highlight w:val="white"/>
        </w:rPr>
        <w:t xml:space="preserve">del </w:t>
      </w:r>
      <w:r>
        <w:rPr>
          <w:color w:val="000000"/>
          <w:highlight w:val="white"/>
        </w:rPr>
        <w:t>diritto di superficie o suo avente causa</w:t>
      </w:r>
      <w:r>
        <w:rPr>
          <w:highlight w:val="white"/>
        </w:rPr>
        <w:t xml:space="preserve"> e che il box era</w:t>
      </w:r>
      <w:r>
        <w:rPr>
          <w:color w:val="000000"/>
          <w:highlight w:val="white"/>
        </w:rPr>
        <w:t xml:space="preserve"> </w:t>
      </w:r>
      <w:r>
        <w:rPr>
          <w:highlight w:val="white"/>
        </w:rPr>
        <w:t>collegato funzionalmente al proprio alloggio di Canton Vesco.</w:t>
      </w:r>
    </w:p>
    <w:p w14:paraId="7D2B5F95" w14:textId="77777777" w:rsidR="000B1313" w:rsidRDefault="00000000" w:rsidP="00DE1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Chars="0" w:left="567" w:right="-82" w:firstLineChars="0"/>
        <w:jc w:val="both"/>
        <w:rPr>
          <w:highlight w:val="white"/>
        </w:rPr>
      </w:pPr>
      <w:r>
        <w:rPr>
          <w:highlight w:val="white"/>
        </w:rPr>
        <w:t xml:space="preserve">eventuale ISEE o dimostrazione dell’attuale impossibilità a pagare l’intero importo </w:t>
      </w:r>
    </w:p>
    <w:p w14:paraId="03FEC594" w14:textId="77777777" w:rsidR="000B1313" w:rsidRDefault="000B1313" w:rsidP="00DE1542">
      <w:p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="0" w:right="-82" w:hanging="2"/>
        <w:jc w:val="both"/>
        <w:rPr>
          <w:highlight w:val="white"/>
        </w:rPr>
      </w:pPr>
    </w:p>
    <w:p w14:paraId="5FEE6859" w14:textId="77777777" w:rsidR="000B1313" w:rsidRDefault="000B1313" w:rsidP="00DE1542">
      <w:pPr>
        <w:pBdr>
          <w:top w:val="nil"/>
          <w:left w:val="nil"/>
          <w:bottom w:val="nil"/>
          <w:right w:val="nil"/>
          <w:between w:val="nil"/>
        </w:pBdr>
        <w:tabs>
          <w:tab w:val="left" w:pos="6464"/>
          <w:tab w:val="left" w:pos="540"/>
        </w:tabs>
        <w:spacing w:line="240" w:lineRule="auto"/>
        <w:ind w:left="0" w:right="-82" w:hanging="2"/>
        <w:jc w:val="both"/>
        <w:rPr>
          <w:highlight w:val="yellow"/>
        </w:rPr>
      </w:pPr>
    </w:p>
    <w:p w14:paraId="7451A9B8" w14:textId="77777777" w:rsidR="00DE1542" w:rsidRDefault="00000000" w:rsidP="00DE1542">
      <w:pPr>
        <w:tabs>
          <w:tab w:val="left" w:pos="6464"/>
        </w:tabs>
        <w:ind w:leftChars="0" w:left="0" w:right="390" w:firstLineChars="0" w:firstLine="0"/>
      </w:pPr>
      <w:r>
        <w:t>Data …………………………………</w:t>
      </w:r>
    </w:p>
    <w:p w14:paraId="30D774D5" w14:textId="77777777" w:rsidR="00DE1542" w:rsidRDefault="00DE1542" w:rsidP="00DE1542">
      <w:pPr>
        <w:tabs>
          <w:tab w:val="left" w:pos="6464"/>
        </w:tabs>
        <w:ind w:leftChars="0" w:left="0" w:right="390" w:firstLineChars="0" w:firstLine="0"/>
      </w:pPr>
    </w:p>
    <w:p w14:paraId="58261744" w14:textId="7BE8E649" w:rsidR="000B1313" w:rsidRDefault="00000000" w:rsidP="00DE1542">
      <w:pPr>
        <w:tabs>
          <w:tab w:val="left" w:pos="6464"/>
        </w:tabs>
        <w:ind w:leftChars="0" w:left="0" w:right="390" w:firstLineChars="0" w:firstLine="0"/>
      </w:pPr>
      <w:r>
        <w:tab/>
      </w:r>
    </w:p>
    <w:p w14:paraId="48576BFC" w14:textId="77777777" w:rsidR="000B1313" w:rsidRDefault="000B1313" w:rsidP="00DE1542">
      <w:pPr>
        <w:tabs>
          <w:tab w:val="left" w:pos="6464"/>
        </w:tabs>
        <w:ind w:left="0" w:right="390" w:hanging="2"/>
      </w:pPr>
    </w:p>
    <w:p w14:paraId="5CD68C0B" w14:textId="7A3BE138" w:rsidR="000B1313" w:rsidRDefault="00000000" w:rsidP="00DE1542">
      <w:pPr>
        <w:tabs>
          <w:tab w:val="left" w:pos="6464"/>
        </w:tabs>
        <w:ind w:left="0" w:right="390" w:hanging="2"/>
        <w:rPr>
          <w:sz w:val="6"/>
          <w:szCs w:val="6"/>
        </w:rPr>
      </w:pPr>
      <w:r>
        <w:t xml:space="preserve">Firma </w:t>
      </w:r>
      <w:r w:rsidR="00DE1542">
        <w:t xml:space="preserve">          </w:t>
      </w:r>
      <w:r>
        <w:t>_______________________________________</w:t>
      </w:r>
    </w:p>
    <w:p w14:paraId="2DC7789C" w14:textId="77777777" w:rsidR="000B1313" w:rsidRDefault="000B1313" w:rsidP="00DE1542">
      <w:pPr>
        <w:tabs>
          <w:tab w:val="left" w:pos="6464"/>
        </w:tabs>
        <w:ind w:right="390"/>
        <w:rPr>
          <w:sz w:val="6"/>
          <w:szCs w:val="6"/>
        </w:rPr>
      </w:pPr>
    </w:p>
    <w:p w14:paraId="586AC0C0" w14:textId="77777777" w:rsidR="000B1313" w:rsidRDefault="00000000">
      <w:pPr>
        <w:widowControl w:val="0"/>
        <w:tabs>
          <w:tab w:val="left" w:pos="8824"/>
        </w:tabs>
        <w:ind w:left="0" w:hanging="2"/>
        <w:jc w:val="both"/>
      </w:pPr>
      <w:r>
        <w:t xml:space="preserve">                     </w:t>
      </w:r>
    </w:p>
    <w:p w14:paraId="12717BEA" w14:textId="77777777" w:rsidR="000B1313" w:rsidRDefault="000B1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26AB84A5" w14:textId="77777777" w:rsidR="000B1313" w:rsidRDefault="000B1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1D0C701B" w14:textId="77777777" w:rsidR="000B1313" w:rsidRDefault="000B1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1357E33" w14:textId="77777777" w:rsidR="000B1313" w:rsidRDefault="000B1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sectPr w:rsidR="000B1313">
      <w:pgSz w:w="11906" w:h="16838"/>
      <w:pgMar w:top="1247" w:right="1134" w:bottom="1021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DD91C761-9A71-4F4E-8A9D-B7525F85A0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EFAD68-316F-49FE-9A4A-1F5CA6525D71}"/>
  </w:font>
  <w:font w:name="Noto Sans Symbols">
    <w:charset w:val="00"/>
    <w:family w:val="auto"/>
    <w:pitch w:val="default"/>
    <w:embedRegular r:id="rId3" w:fontKey="{9383F1AC-A3BF-42C0-921D-FAE979D7F13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4AC136A0-2AD3-4F5F-96D3-75F7C9A928B5}"/>
    <w:embedBold r:id="rId5" w:fontKey="{519DD8A9-41C9-4C4C-AAD6-EB8B09F664BB}"/>
  </w:font>
  <w:font w:name="Lucida Sans Unicode">
    <w:panose1 w:val="020B0602030504020204"/>
    <w:charset w:val="00"/>
    <w:family w:val="roman"/>
    <w:notTrueType/>
    <w:pitch w:val="default"/>
    <w:embedRegular r:id="rId6" w:fontKey="{4ECD0417-ACD0-4257-A14F-552DAAF91A53}"/>
    <w:embedBold r:id="rId7" w:fontKey="{31E3C946-5788-44A7-B8DD-BD88BD310BC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8" w:fontKey="{9E2B8DA9-0C5A-46F4-95AA-2A5974F499D6}"/>
    <w:embedBold r:id="rId9" w:fontKey="{0836EED0-5FBC-413B-90D4-42415842E64F}"/>
  </w:font>
  <w:font w:name="Times">
    <w:panose1 w:val="02020603050405020304"/>
    <w:charset w:val="00"/>
    <w:family w:val="roman"/>
    <w:notTrueType/>
    <w:pitch w:val="default"/>
    <w:embedRegular r:id="rId10" w:fontKey="{179FAB9C-7119-483E-9260-AD4B8522D9E8}"/>
  </w:font>
  <w:font w:name="Wingdings 2">
    <w:panose1 w:val="05020102010507070707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1CFD573D-1FBC-459E-8B82-D4DF28203C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30FEE7C2-88AC-405C-A744-83E708F249D5}"/>
    <w:embedItalic r:id="rId13" w:fontKey="{F01551E1-2D60-4082-BF0E-FCE4B6386A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1B0966D-C898-46F4-A230-5AD221D5E2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C1860"/>
    <w:multiLevelType w:val="multilevel"/>
    <w:tmpl w:val="7F86D29A"/>
    <w:lvl w:ilvl="0">
      <w:start w:val="1"/>
      <w:numFmt w:val="decimal"/>
      <w:lvlText w:val="%1)"/>
      <w:lvlJc w:val="left"/>
      <w:pPr>
        <w:ind w:left="284" w:hanging="284"/>
      </w:pPr>
      <w:rPr>
        <w:b w:val="0"/>
        <w:i w:val="0"/>
        <w:vertAlign w:val="baseline"/>
      </w:rPr>
    </w:lvl>
    <w:lvl w:ilvl="1">
      <w:start w:val="1"/>
      <w:numFmt w:val="bullet"/>
      <w:lvlText w:val="-"/>
      <w:lvlJc w:val="left"/>
      <w:pPr>
        <w:ind w:left="567" w:hanging="283"/>
      </w:pPr>
      <w:rPr>
        <w:rFonts w:ascii="Liberation Serif" w:eastAsia="Liberation Serif" w:hAnsi="Liberation Serif" w:cs="Liberation Serif"/>
        <w:vertAlign w:val="baseline"/>
      </w:rPr>
    </w:lvl>
    <w:lvl w:ilvl="2">
      <w:start w:val="2"/>
      <w:numFmt w:val="decimal"/>
      <w:lvlText w:val="%3)"/>
      <w:lvlJc w:val="left"/>
      <w:pPr>
        <w:ind w:left="284" w:hanging="284"/>
      </w:pPr>
      <w:rPr>
        <w:b w:val="0"/>
        <w:i w:val="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4925298"/>
    <w:multiLevelType w:val="multilevel"/>
    <w:tmpl w:val="C87CF740"/>
    <w:lvl w:ilvl="0">
      <w:start w:val="1"/>
      <w:numFmt w:val="decimal"/>
      <w:lvlText w:val="%1."/>
      <w:lvlJc w:val="left"/>
      <w:pPr>
        <w:ind w:left="1260" w:hanging="360"/>
      </w:pPr>
      <w:rPr>
        <w:rFonts w:ascii="Calibri" w:hAnsi="Calibri" w:hint="default"/>
        <w:color w:val="auto"/>
        <w:spacing w:val="-2"/>
        <w:w w:val="104"/>
        <w:sz w:val="22"/>
        <w:szCs w:val="24"/>
        <w:vertAlign w:val="baseline"/>
      </w:rPr>
    </w:lvl>
    <w:lvl w:ilvl="1">
      <w:start w:val="1"/>
      <w:numFmt w:val="bullet"/>
      <w:lvlText w:val="⬜"/>
      <w:lvlJc w:val="left"/>
      <w:pPr>
        <w:ind w:left="1980" w:hanging="360"/>
      </w:pPr>
      <w:rPr>
        <w:rFonts w:ascii="Noto Sans Symbols" w:eastAsia="Noto Sans Symbols" w:hAnsi="Noto Sans Symbols" w:cs="Noto Sans Symbols"/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abstractNum w:abstractNumId="2" w15:restartNumberingAfterBreak="0">
    <w:nsid w:val="7B5A0354"/>
    <w:multiLevelType w:val="multilevel"/>
    <w:tmpl w:val="5D6EAA24"/>
    <w:lvl w:ilvl="0">
      <w:start w:val="1"/>
      <w:numFmt w:val="bullet"/>
      <w:pStyle w:val="Tito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itolo2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itolo3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964CF4"/>
    <w:multiLevelType w:val="multilevel"/>
    <w:tmpl w:val="DC600330"/>
    <w:lvl w:ilvl="0">
      <w:start w:val="1"/>
      <w:numFmt w:val="decimal"/>
      <w:lvlText w:val="%1)"/>
      <w:lvlJc w:val="left"/>
      <w:pPr>
        <w:ind w:left="126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bullet"/>
      <w:lvlText w:val="⬜"/>
      <w:lvlJc w:val="left"/>
      <w:pPr>
        <w:ind w:left="1980" w:hanging="360"/>
      </w:pPr>
      <w:rPr>
        <w:rFonts w:ascii="Noto Sans Symbols" w:eastAsia="Noto Sans Symbols" w:hAnsi="Noto Sans Symbols" w:cs="Noto Sans Symbols"/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num w:numId="1" w16cid:durableId="1514955351">
    <w:abstractNumId w:val="2"/>
  </w:num>
  <w:num w:numId="2" w16cid:durableId="953295295">
    <w:abstractNumId w:val="3"/>
  </w:num>
  <w:num w:numId="3" w16cid:durableId="44716981">
    <w:abstractNumId w:val="0"/>
  </w:num>
  <w:num w:numId="4" w16cid:durableId="1418361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313"/>
    <w:rsid w:val="000461FF"/>
    <w:rsid w:val="000B1313"/>
    <w:rsid w:val="00DE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9ED0"/>
  <w15:docId w15:val="{D4851DAC-F990-4570-A3A6-0E83C20E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ind w:left="360" w:right="567" w:hanging="180"/>
      <w:jc w:val="center"/>
    </w:pPr>
    <w:rPr>
      <w:b/>
      <w:szCs w:val="22"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 w:val="0"/>
      <w:numPr>
        <w:ilvl w:val="1"/>
        <w:numId w:val="1"/>
      </w:numPr>
      <w:tabs>
        <w:tab w:val="left" w:pos="1134"/>
      </w:tabs>
      <w:spacing w:line="480" w:lineRule="atLeast"/>
      <w:ind w:left="0" w:right="113" w:firstLine="0"/>
      <w:jc w:val="center"/>
      <w:outlineLvl w:val="1"/>
    </w:pPr>
    <w:rPr>
      <w:b/>
      <w:bCs/>
    </w:rPr>
  </w:style>
  <w:style w:type="paragraph" w:styleId="Titolo3">
    <w:name w:val="heading 3"/>
    <w:basedOn w:val="Titolo10"/>
    <w:next w:val="Corpotesto"/>
    <w:uiPriority w:val="9"/>
    <w:semiHidden/>
    <w:unhideWhenUsed/>
    <w:qFormat/>
    <w:pPr>
      <w:numPr>
        <w:ilvl w:val="2"/>
        <w:numId w:val="1"/>
      </w:numPr>
      <w:spacing w:before="140"/>
      <w:ind w:left="-1" w:hanging="1"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Titolo10"/>
    <w:next w:val="Corpotesto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eastAsia="Times" w:hAnsi="Times New Roman" w:cs="Times New Roman" w:hint="default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Wingdings 2" w:hAnsi="Wingdings 2" w:cs="Times New Roman" w:hint="default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b w:val="0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Liberation Serif" w:hAnsi="Liberation Serif" w:cs="Liberation Serif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b w:val="0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predefinitoparagrafo">
    <w:name w:val="Carattere predefinito 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Corpotesto">
    <w:name w:val="Body Text"/>
    <w:basedOn w:val="Normale"/>
    <w:pPr>
      <w:tabs>
        <w:tab w:val="left" w:pos="6464"/>
      </w:tabs>
      <w:spacing w:before="10"/>
    </w:pPr>
    <w:rPr>
      <w:rFonts w:ascii="Verdana" w:eastAsia="Times" w:hAnsi="Verdana" w:cs="Verdana"/>
      <w:sz w:val="16"/>
      <w:szCs w:val="20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sche3">
    <w:name w:val="sche_3"/>
    <w:pPr>
      <w:widowControl w:val="0"/>
      <w:overflowPunct w:val="0"/>
      <w:autoSpaceDE w:val="0"/>
      <w:spacing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position w:val="-1"/>
      <w:lang w:val="en-US" w:eastAsia="zh-CN"/>
    </w:rPr>
  </w:style>
  <w:style w:type="paragraph" w:styleId="Rientrocorpodeltesto">
    <w:name w:val="Body Text Indent"/>
    <w:basedOn w:val="Normale"/>
    <w:pPr>
      <w:tabs>
        <w:tab w:val="left" w:pos="720"/>
      </w:tabs>
      <w:spacing w:line="360" w:lineRule="auto"/>
      <w:ind w:left="360" w:firstLine="0"/>
    </w:pPr>
    <w:rPr>
      <w:i/>
      <w:iCs/>
    </w:rPr>
  </w:style>
  <w:style w:type="paragraph" w:customStyle="1" w:styleId="sche4">
    <w:name w:val="sche_4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n-US" w:eastAsia="zh-CN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Quotations">
    <w:name w:val="Quotations"/>
    <w:basedOn w:val="Normale"/>
    <w:pPr>
      <w:spacing w:after="283"/>
      <w:ind w:left="567" w:right="567" w:firstLine="0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5d9Ykk5ZdZRR6K5osn1SyWM2yA==">CgMxLjA4AHIhMVpMTGgzaHR1WUZBMmNfclFOeXN6WFd2RXhOVGVHUjlx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2461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Cremona</dc:creator>
  <cp:lastModifiedBy>Anna Vigliermo</cp:lastModifiedBy>
  <cp:revision>2</cp:revision>
  <dcterms:created xsi:type="dcterms:W3CDTF">2025-07-17T20:32:00Z</dcterms:created>
  <dcterms:modified xsi:type="dcterms:W3CDTF">2025-07-29T07:03:00Z</dcterms:modified>
</cp:coreProperties>
</file>