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5670"/>
        </w:tabs>
        <w:spacing w:line="24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                                                                                          Ill.mo Sig. Sindaco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5670"/>
        </w:tabs>
        <w:spacing w:line="24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                                   della Città di Ivrea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237"/>
        </w:tabs>
        <w:spacing w:line="24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                                                                                          P.zza Vittorio Emanuele, n. 1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237"/>
        </w:tabs>
        <w:spacing w:line="24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                                                                                          10015 – IVREA (TO)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237"/>
        </w:tabs>
        <w:spacing w:line="36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36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DOMANDA PER L'INSERIMENTO NELL'ALBO DEI CANDIDATI PER LA NOMINA DEI RAPPRESENTANTI COMUNALI PRESSO ENTI, AZIENDE e ISTITUZIONI.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237"/>
        </w:tabs>
        <w:spacing w:line="360" w:lineRule="auto"/>
        <w:ind w:left="0" w:right="567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521"/>
        </w:tabs>
        <w:spacing w:line="36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Il/la sottoscritto/a…………..……………………………………………………………………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521"/>
        </w:tabs>
        <w:spacing w:line="36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presenta, in esecuzione agli indirizzi deliberati dal Consiglio Comunale con il provvedimento n. </w:t>
      </w:r>
      <w:r w:rsidDel="00000000" w:rsidR="00000000" w:rsidRPr="00000000">
        <w:rPr>
          <w:sz w:val="22"/>
          <w:szCs w:val="22"/>
          <w:rtl w:val="0"/>
        </w:rPr>
        <w:t xml:space="preserve">48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del 26 </w:t>
      </w:r>
      <w:r w:rsidDel="00000000" w:rsidR="00000000" w:rsidRPr="00000000">
        <w:rPr>
          <w:sz w:val="22"/>
          <w:szCs w:val="22"/>
          <w:rtl w:val="0"/>
        </w:rPr>
        <w:t xml:space="preserve">giugno 2023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la propria candidatura per la nomina a:</w:t>
      </w:r>
    </w:p>
    <w:p w:rsidR="00000000" w:rsidDel="00000000" w:rsidP="00000000" w:rsidRDefault="00000000" w:rsidRPr="00000000" w14:paraId="0000000A">
      <w:pPr>
        <w:tabs>
          <w:tab w:val="left" w:leader="none" w:pos="567"/>
          <w:tab w:val="left" w:leader="none" w:pos="6521"/>
        </w:tabs>
        <w:spacing w:line="360" w:lineRule="auto"/>
        <w:ind w:right="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Membro del CDA dell’Associazione per gli insediamenti universitari e l’alta formazione del Canavese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 tal fine, ai sensi degli artt. 46 e 47 del D.P.R. 28 dicembre 2000, n. 445, consapevole delle sanzioni penali previste dall’art. 76 e delle conseguenze di cui all’art. 75 – comma 1 – del citato decreto, nel caso di dichiarazioni mendaci, dichiara sotto la propria responsabilità: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essere……………………………………………………………………………………..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</w:t>
        <w:tab/>
        <w:tab/>
        <w:tab/>
        <w:tab/>
        <w:t xml:space="preserve">         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(cognome    e    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codice fiscale ………………………………………………………………………………….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essere nato/a a .........……………………..….…..…….….…..…........ il …………………..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essere residente in………………………………………………………………………..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Via ......…………………………………....... n. ……………....... C.A.P. ........….……......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CONTATTI: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telefono.................................... mail......................................................P.E.C.......................................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essere cittadino/a italiano/a;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godere dei diritti civili e politici;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i aver / non aver riportato condanne penali definitive e di aver / non aver pendenze penali in corso; di essere / non essere in una delle condizioni previste dall'art. 15, comma 1, Legge n. 55 del 19/3/1990 e s.m.i.; ( 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cancellare l' ipotesi che non ricorre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possedere il seguente titolo di studio: ……………………………………………………………….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possedere i seguenti requisiti professionali e/o tecnici  in riferimento alla carica da ricoprire</w:t>
      </w:r>
      <w:r w:rsidDel="00000000" w:rsidR="00000000" w:rsidRPr="00000000">
        <w:rPr>
          <w:sz w:val="22"/>
          <w:szCs w:val="22"/>
          <w:rtl w:val="0"/>
        </w:rPr>
        <w:t xml:space="preserve">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svolgere, o di aver svolto, la seguente attività lavorativa: ….…………………………… .………………………………………………………………………………………………..….............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essere attualmente nella posizione lavorativa di: 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svolgere/aver svolto i seguenti incarichi presso società, aziende, istituzioni  (specificare per quali  incarichi viene percepita un'indennità):…………………………………….……………………… …………………………………………………………………………………………………..………………………………………………….……………………………….........................……………………………………………………………………………………………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di essere in possesso, nell’eventualità di necessità di autorizzazioni specifiche (es. dal datore di lavoro, etc…)  di tutte le autorizzazioni occorrenti per poter essere nominato, e che nel caso sono le seguenti: 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non trovarsi in alcuna delle situazioni di incompatibilità e/o ineleggibilità previste da norme legislative o regolamentari, dall'ordinamento dell'Ente, Istituzione o azienda per cui è candidato, e in particolare: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non </w:t>
      </w:r>
      <w:r w:rsidDel="00000000" w:rsidR="00000000" w:rsidRPr="00000000">
        <w:rPr>
          <w:sz w:val="22"/>
          <w:szCs w:val="22"/>
          <w:rtl w:val="0"/>
        </w:rPr>
        <w:t xml:space="preserve">trovarsi in alcuna delle condizioni ostative alla candidatura a Consigliere Comunale, né in alcuna condizione di inconferibilità od incompatibilità, ai sensi del D.Lgs. n. 39/2013;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trovarsi in alcuna delle condizioni di cui all’art. 10, D.Lgs. n. 235/2012 e smi, ostative all’assunzione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 non trovarsi in alcuna delle condizioni ostative all’incarico ai sensi dell’art. 5, c. 9, del D.L. 6 luglio 2012, n. 95, conv. in legge n. 135/2012;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non aver ricoperto, negli ultimi tre anni incarichi di amministratore in Enti, Istituzioni, Aziende pubbliche, Società a totale o parziale capitale pubblico che abbiano chiuso in perdita tre esercizi consecutivi (art. 1 comma 734 della Legge n. 296/2006 – Finanziaria 2007);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360" w:lineRule="auto"/>
        <w:ind w:left="0" w:right="567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non essere </w:t>
      </w:r>
      <w:r w:rsidDel="00000000" w:rsidR="00000000" w:rsidRPr="00000000">
        <w:rPr>
          <w:sz w:val="22"/>
          <w:szCs w:val="22"/>
          <w:rtl w:val="0"/>
        </w:rPr>
        <w:t xml:space="preserve">componenti di organi consultivi, di vigilanza o di controllo chiamati ad esprimersi sui provvedimenti e sull’attività degli enti, aziende o istituzioni cui si riferisce la nomina o designazione;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360" w:lineRule="auto"/>
        <w:ind w:left="0" w:right="567" w:hanging="2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 non trovarsi trovarsi in condizioni di conflitto d’interesse rispetto all’incarico;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non trovarsi nelle condizioni di incompatibilità di cui alle linee di indirizzo (deliberazione del Consiglio Comunale n. </w:t>
      </w:r>
      <w:r w:rsidDel="00000000" w:rsidR="00000000" w:rsidRPr="00000000">
        <w:rPr>
          <w:sz w:val="22"/>
          <w:szCs w:val="22"/>
          <w:rtl w:val="0"/>
        </w:rPr>
        <w:t xml:space="preserve">48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del 26 </w:t>
      </w:r>
      <w:r w:rsidDel="00000000" w:rsidR="00000000" w:rsidRPr="00000000">
        <w:rPr>
          <w:sz w:val="22"/>
          <w:szCs w:val="22"/>
          <w:rtl w:val="0"/>
        </w:rPr>
        <w:t xml:space="preserve">giugno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20</w:t>
      </w:r>
      <w:r w:rsidDel="00000000" w:rsidR="00000000" w:rsidRPr="00000000">
        <w:rPr>
          <w:sz w:val="22"/>
          <w:szCs w:val="22"/>
          <w:rtl w:val="0"/>
        </w:rPr>
        <w:t xml:space="preserve">23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),  </w:t>
      </w:r>
      <w:r w:rsidDel="00000000" w:rsidR="00000000" w:rsidRPr="00000000">
        <w:rPr>
          <w:sz w:val="22"/>
          <w:szCs w:val="22"/>
          <w:rtl w:val="0"/>
        </w:rPr>
        <w:t xml:space="preserve">art. 2;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impegnarsi a sottoscrivere, in caso di nomina, la cd. Carta di Pisa;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di rendersi disponibile a consegnare, entro 30 gg. dall’approvazione del Bilancio Consuntivo, una relazione informativa annuale sullo stato e sull’attività da svolta sulla base degli indirizzi ricevuti;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essere a conoscenza dei doveri cui coloro che vengono nominati sono tenuti in base a leggi, regolamenti;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di aver visionato lo Statuto dell’Associazione;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di essere a conoscenza che l'Amministrazione Comunale potrà effettuare dei controlli sulla veridicità delle dichiarazioni ai sensi dell'art. 71, comma 1, del D.P.R. n. 445/2000;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- di autorizzare al trattamento dei propri dati personali, ai sensi del D.Lgs. 196/2003 e Reg. UE 2016/679, di essere a conoscenza che tutti i dati verranno utilizzati esclusivamente per i fini istituzionali</w:t>
      </w:r>
      <w:r w:rsidDel="00000000" w:rsidR="00000000" w:rsidRPr="00000000">
        <w:rPr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ALLEGA CURRICULUM VITAE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Data ……………………….………......................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</w:t>
        <w:tab/>
        <w:tab/>
        <w:tab/>
        <w:tab/>
        <w:t xml:space="preserve">  FIRMA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….......................…….…................................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6521"/>
        </w:tabs>
        <w:spacing w:line="360" w:lineRule="auto"/>
        <w:ind w:left="0" w:right="566" w:hanging="2"/>
        <w:jc w:val="center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AVVERTENZE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 Si prega di compilare la domanda in modo leggibile, possibilmente in stampatello</w:t>
      </w:r>
      <w:r w:rsidDel="00000000" w:rsidR="00000000" w:rsidRPr="00000000">
        <w:rPr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5"/>
        </w:tabs>
        <w:spacing w:line="360" w:lineRule="auto"/>
        <w:ind w:left="0" w:right="566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 La domanda può essere consegnata a mani all</w:t>
      </w:r>
      <w:r w:rsidDel="00000000" w:rsidR="00000000" w:rsidRPr="00000000">
        <w:rPr>
          <w:sz w:val="22"/>
          <w:szCs w:val="22"/>
          <w:rtl w:val="0"/>
        </w:rPr>
        <w:t xml:space="preserve">’Ufficio Protocollo, Via Cavour ang. Via Piave – Ivrea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ovvero a mezzo racc. a/r (fa fede la data di </w:t>
      </w:r>
      <w:r w:rsidDel="00000000" w:rsidR="00000000" w:rsidRPr="00000000">
        <w:rPr>
          <w:sz w:val="22"/>
          <w:szCs w:val="22"/>
          <w:rtl w:val="0"/>
        </w:rPr>
        <w:t xml:space="preserve">ricezione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 o PEC all'indirizzo protocollo@pec.comune.ivrea.to.it.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ccorre sempre </w:t>
      </w:r>
      <w:r w:rsidDel="00000000" w:rsidR="00000000" w:rsidRPr="00000000">
        <w:rPr>
          <w:sz w:val="22"/>
          <w:szCs w:val="22"/>
          <w:rtl w:val="0"/>
        </w:rPr>
        <w:t xml:space="preserve">firmare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la domanda di partecipazione ed allegare fotocopia fronte e retro di un documento di riconoscimento in corso di validità;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566" w:hanging="2"/>
        <w:jc w:val="both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 Allegare curriculum vitae alla domanda.</w:t>
      </w:r>
      <w:r w:rsidDel="00000000" w:rsidR="00000000" w:rsidRPr="00000000">
        <w:rPr>
          <w:rtl w:val="0"/>
        </w:rPr>
      </w:r>
    </w:p>
    <w:sectPr>
      <w:pgSz w:h="16837" w:w="11905" w:orient="portrait"/>
      <w:pgMar w:bottom="1276" w:top="1791" w:left="1304" w:right="991" w:header="1560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INFORMATIVA PER IL TRATTAMENTO DEI DATI PERSONALI ( PRIVACY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ai sensi art 13  del Regolamento UE  2016/679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Secondo la normativa indicata, il trattamento relativo  alla candidatura per nomina in enti sarà improntato ai principi  di correttezza, liceità, trasparenza e di tutela della Sua riservatezza e dei Suoi diritti.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trattamento dei dati è effettuato per il perseguimento degli scopi istituzionali del Comune ai sensi dell' articolo 6 comma 1 lett. e) del Regolamento UE 2016/679 ( candidature per nomina dei rappresentanti del Comune in enti)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dati saranno trasmessi ad altri uffici comunali, Amministratori, Ente in cui si nomina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dati non saranno trasmessi a Paesi terzi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dati saranno conservati fino al decorrere del termine prescrizionale ordinario dalla fine del periodo di utilizzo. I soli dati anagrafici saranno conservati in modo permanente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L' interessato può chiedere al Titolare del trattamento l' accesso ai dati personali, la loro rettifica, la limitazione  al trattamento ed ha il diritto di opporsi al trattamento; la cancellazione può essere richiesta solo nei casi in cui il trattamento non sia fatto in esecuzione di un obbligo di legge . E' esclusa la portabilità dei dati.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L' interessato può proporre reclamo all' autorità Garante per la privacy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L' interessato ha l' obbligo giuridico di fornire i dati, la mancata comunicazione o divieto di utilizzo comporta l' immediata inammissibilità della domanda presentata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viene effettuata la profilazione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Il Titolare del Trattamento</w:t>
      </w:r>
      <w:r w:rsidDel="00000000" w:rsidR="00000000" w:rsidRPr="00000000">
        <w:rPr>
          <w:color w:val="000000"/>
          <w:rtl w:val="0"/>
        </w:rPr>
        <w:t xml:space="preserve"> è il Comune di Ivrea,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con sede in Ivrea, Piazza Vittorio Emanuele, 1 - 10015 ,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privacy@comune.ivrea.to.it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Il Responsabile della protezione dei dati </w:t>
      </w:r>
      <w:r w:rsidDel="00000000" w:rsidR="00000000" w:rsidRPr="00000000">
        <w:rPr>
          <w:color w:val="000000"/>
          <w:rtl w:val="0"/>
        </w:rPr>
        <w:t xml:space="preserve">può essere contattato all' indirizzo mail dpo.privacy@comune.ivrea.to.it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oPZ6+YWtUtSXbz4i9hBkUTYBw==">CgMxLjA4AHIhMU1HMEI1c0FfTzRxak4zUGJkNW9OQ3ByaUstX0dHNE9p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